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18104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BA04DB" w:rsidRPr="00BA04DB">
        <w:rPr>
          <w:b/>
          <w:noProof/>
          <w:sz w:val="24"/>
        </w:rPr>
        <w:t>213</w:t>
      </w:r>
      <w:r w:rsidR="00F5725B">
        <w:rPr>
          <w:b/>
          <w:noProof/>
          <w:sz w:val="24"/>
        </w:rPr>
        <w:t>871</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808F28" w:rsidR="001E41F3" w:rsidRPr="00410371" w:rsidRDefault="00F65798"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88E62D" w:rsidR="001E41F3" w:rsidRPr="00410371" w:rsidRDefault="00BA04DB" w:rsidP="00547111">
            <w:pPr>
              <w:pStyle w:val="CRCoverPage"/>
              <w:spacing w:after="0"/>
              <w:rPr>
                <w:noProof/>
              </w:rPr>
            </w:pPr>
            <w:r>
              <w:rPr>
                <w:b/>
                <w:noProof/>
                <w:sz w:val="28"/>
              </w:rPr>
              <w:t>0717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453B0C" w:rsidR="001E41F3" w:rsidRPr="00410371" w:rsidRDefault="00F5725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368454" w:rsidR="001E41F3" w:rsidRPr="00410371" w:rsidRDefault="00F65798">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8575AF" w:rsidR="00F25D98" w:rsidRDefault="0082695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513CA3" w:rsidR="00F25D98" w:rsidRDefault="0082695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C0ABDB" w:rsidR="001E41F3" w:rsidRDefault="00151B34">
            <w:pPr>
              <w:pStyle w:val="CRCoverPage"/>
              <w:spacing w:after="0"/>
              <w:ind w:left="100"/>
              <w:rPr>
                <w:noProof/>
              </w:rPr>
            </w:pPr>
            <w:r>
              <w:t>Removal of ENs related to SOR-CMCI criteria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183920" w:rsidR="001E41F3" w:rsidRDefault="0082695C">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E49DCD" w:rsidR="001E41F3" w:rsidRDefault="0082695C">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F24EC7" w:rsidR="001E41F3" w:rsidRDefault="0082695C">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B15BE4" w:rsidR="001E41F3" w:rsidRDefault="003739F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4EDE66" w:rsidR="001E41F3" w:rsidRDefault="0082695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B0145" w14:textId="2B4D6510" w:rsidR="001E41F3" w:rsidRDefault="00666639">
            <w:pPr>
              <w:pStyle w:val="CRCoverPage"/>
              <w:spacing w:after="0"/>
              <w:ind w:left="100"/>
              <w:rPr>
                <w:noProof/>
              </w:rPr>
            </w:pPr>
            <w:r>
              <w:rPr>
                <w:noProof/>
              </w:rPr>
              <w:t>Clause C.4.1 contains two ENs related to SOR-CMCI criteria: one for PDU session a</w:t>
            </w:r>
            <w:r w:rsidR="00C71139">
              <w:rPr>
                <w:noProof/>
              </w:rPr>
              <w:t>t</w:t>
            </w:r>
            <w:r>
              <w:rPr>
                <w:noProof/>
              </w:rPr>
              <w:t>tribute type and another one for service type.</w:t>
            </w:r>
          </w:p>
          <w:p w14:paraId="3BC3BD55" w14:textId="00A02ABE" w:rsidR="00666639" w:rsidRDefault="00C71139" w:rsidP="00C71139">
            <w:pPr>
              <w:pStyle w:val="CRCoverPage"/>
              <w:spacing w:after="0"/>
              <w:ind w:left="100"/>
              <w:rPr>
                <w:noProof/>
              </w:rPr>
            </w:pPr>
            <w:r>
              <w:rPr>
                <w:noProof/>
              </w:rPr>
              <w:t xml:space="preserve">Regarding the usage of 5QI as another PDU session attribute, the currently specified service type criteria are enough to address cases that should prevent the UE to enter idle mode and perform </w:t>
            </w:r>
            <w:r w:rsidRPr="00FB2E19">
              <w:t>higher priority PLMN /</w:t>
            </w:r>
            <w:r w:rsidR="002B3DEB">
              <w:t xml:space="preserve"> </w:t>
            </w:r>
            <w:r w:rsidRPr="00FB2E19">
              <w:t>access technology selection</w:t>
            </w:r>
            <w:r>
              <w:t xml:space="preserve"> </w:t>
            </w:r>
            <w:r>
              <w:rPr>
                <w:noProof/>
              </w:rPr>
              <w:t>immediately when receiving SOR information. In the same time, there is no need to have the other services that could be mapped to other 5QI values being exempted from immediate SOR procedure.</w:t>
            </w:r>
          </w:p>
          <w:p w14:paraId="4AB1CFBA" w14:textId="5958ED9B" w:rsidR="00C71139" w:rsidRDefault="00C71139" w:rsidP="00C71139">
            <w:pPr>
              <w:pStyle w:val="CRCoverPage"/>
              <w:spacing w:after="0"/>
              <w:ind w:left="100"/>
              <w:rPr>
                <w:noProof/>
              </w:rPr>
            </w:pPr>
            <w:r>
              <w:rPr>
                <w:noProof/>
              </w:rPr>
              <w:t xml:space="preserve">There are also no other than currently defined </w:t>
            </w:r>
            <w:r w:rsidR="002B3DEB">
              <w:rPr>
                <w:noProof/>
              </w:rPr>
              <w:t xml:space="preserve">serivce types that should delay entering idle mode and performing </w:t>
            </w:r>
            <w:r w:rsidR="002B3DEB" w:rsidRPr="00FB2E19">
              <w:t>higher priority PLMN /</w:t>
            </w:r>
            <w:r w:rsidR="002B3DEB">
              <w:t xml:space="preserve"> </w:t>
            </w:r>
            <w:r w:rsidR="002B3DEB" w:rsidRPr="00FB2E19">
              <w:t>access technology selection</w:t>
            </w:r>
            <w:r w:rsidR="002B3DEB">
              <w:t xml:space="preserve"> </w:t>
            </w:r>
            <w:r w:rsidR="002B3DEB">
              <w:rPr>
                <w:noProof/>
              </w:rPr>
              <w:t>when receiving SOR information by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2AEABB" w:rsidR="001E41F3" w:rsidRDefault="00E3515A">
            <w:pPr>
              <w:pStyle w:val="CRCoverPage"/>
              <w:spacing w:after="0"/>
              <w:ind w:left="100"/>
              <w:rPr>
                <w:noProof/>
              </w:rPr>
            </w:pPr>
            <w:r>
              <w:rPr>
                <w:noProof/>
              </w:rPr>
              <w:t>Two ENs related to SOR-CMCI criteria for PDU session at</w:t>
            </w:r>
            <w:r w:rsidR="00C71139">
              <w:rPr>
                <w:noProof/>
              </w:rPr>
              <w:t>t</w:t>
            </w:r>
            <w:r>
              <w:rPr>
                <w:noProof/>
              </w:rPr>
              <w:t>ribute type and service type are removed</w:t>
            </w:r>
            <w:r w:rsidR="00F257EA">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0245DD" w:rsidR="001E41F3" w:rsidRDefault="00E3515A">
            <w:pPr>
              <w:pStyle w:val="CRCoverPage"/>
              <w:spacing w:after="0"/>
              <w:ind w:left="100"/>
              <w:rPr>
                <w:noProof/>
              </w:rPr>
            </w:pPr>
            <w:r>
              <w:rPr>
                <w:noProof/>
                <w:lang w:eastAsia="zh-CN"/>
              </w:rPr>
              <w:t>The specificaion contains u</w:t>
            </w:r>
            <w:r w:rsidR="00AB174B">
              <w:rPr>
                <w:noProof/>
                <w:lang w:eastAsia="zh-CN"/>
              </w:rPr>
              <w:t>nnecessary EN</w:t>
            </w:r>
            <w:r>
              <w:rPr>
                <w:noProof/>
                <w:lang w:eastAsia="zh-CN"/>
              </w:rPr>
              <w:t>s</w:t>
            </w:r>
            <w:r w:rsidR="00AB174B">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FDC07" w:rsidR="001E41F3" w:rsidRDefault="00CF6670">
            <w:pPr>
              <w:pStyle w:val="CRCoverPage"/>
              <w:spacing w:after="0"/>
              <w:ind w:left="100"/>
              <w:rPr>
                <w:noProof/>
              </w:rPr>
            </w:pPr>
            <w:r>
              <w:rPr>
                <w:noProof/>
              </w:rPr>
              <w:t>C.4.1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69DCCF" w14:textId="77777777" w:rsidR="00DF608E" w:rsidRDefault="00DF608E" w:rsidP="00DF608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26416071" w14:textId="77777777" w:rsidR="00D72AB9" w:rsidRPr="00FB2E19" w:rsidRDefault="00D72AB9" w:rsidP="00D72AB9">
      <w:pPr>
        <w:pStyle w:val="Nagwek2"/>
      </w:pPr>
      <w:bookmarkStart w:id="2" w:name="_Toc68182723"/>
      <w:r>
        <w:t>C.4</w:t>
      </w:r>
      <w:r w:rsidRPr="00FB2E19">
        <w:t>.1</w:t>
      </w:r>
      <w:r w:rsidRPr="00FB2E19">
        <w:tab/>
        <w:t>General</w:t>
      </w:r>
      <w:bookmarkEnd w:id="2"/>
    </w:p>
    <w:p w14:paraId="351DA020" w14:textId="77777777" w:rsidR="00D72AB9" w:rsidRPr="00FB2E19" w:rsidRDefault="00D72AB9" w:rsidP="00D72AB9">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4C94B3A1" w14:textId="77777777" w:rsidR="00D72AB9" w:rsidRPr="00FB2E19" w:rsidRDefault="00D72AB9" w:rsidP="00D72AB9">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7FBC16AE" w14:textId="77777777" w:rsidR="00D72AB9" w:rsidRDefault="00D72AB9" w:rsidP="00D72AB9">
      <w:r w:rsidRPr="00FB2E19">
        <w:t>The HPLMN may configure the SOR-CMCI in the UE, and may also provide the SOR-CMCI to the UE over N1 NAS signalling. The SOR-CMCI received over N1 NAS signalling takes precedence over the SOR-CMCI configured in the UE.</w:t>
      </w:r>
    </w:p>
    <w:p w14:paraId="6DBF0054" w14:textId="77777777" w:rsidR="00D72AB9" w:rsidRDefault="00D72AB9" w:rsidP="00D72AB9">
      <w:r w:rsidRPr="00E07EA9">
        <w:t>If the UE receives SOR information without SOR-CMCI, then</w:t>
      </w:r>
      <w:r>
        <w:t>:</w:t>
      </w:r>
    </w:p>
    <w:p w14:paraId="537C7EBD" w14:textId="77777777" w:rsidR="00D72AB9" w:rsidRDefault="00D72AB9" w:rsidP="00D72AB9">
      <w:pPr>
        <w:ind w:left="567" w:hanging="283"/>
      </w:pPr>
      <w:r>
        <w:t>1)</w:t>
      </w:r>
      <w:r>
        <w:tab/>
        <w:t>if the UE has SOR-CMCI stored in the non-volatile memory of the ME,</w:t>
      </w:r>
      <w:r w:rsidRPr="00E07EA9">
        <w:t xml:space="preserve"> the UE shall use the SOR-CMCI stored in the non-volatile memory of the ME</w:t>
      </w:r>
      <w:r>
        <w:t>; and</w:t>
      </w:r>
    </w:p>
    <w:p w14:paraId="6A170BF9" w14:textId="77777777" w:rsidR="00D72AB9" w:rsidRDefault="00D72AB9" w:rsidP="00D72AB9">
      <w:pPr>
        <w:ind w:left="567" w:hanging="283"/>
      </w:pPr>
      <w:r>
        <w:t>2)</w:t>
      </w:r>
      <w:r>
        <w:tab/>
        <w:t>if the UE has no SOR-CMCI stored in the non-volatile memory of the ME,</w:t>
      </w:r>
      <w:r w:rsidRPr="00E07EA9">
        <w:t xml:space="preserve"> the UE shall use</w:t>
      </w:r>
      <w:r>
        <w:t xml:space="preserve"> the SOR-CMCI stored in the USIM, if any.</w:t>
      </w:r>
    </w:p>
    <w:p w14:paraId="11333E34" w14:textId="77777777" w:rsidR="00D72AB9" w:rsidRPr="00E07EA9" w:rsidRDefault="00D72AB9" w:rsidP="00D72AB9">
      <w:r w:rsidRPr="00E07EA9">
        <w:t xml:space="preserve">The </w:t>
      </w:r>
      <w:r>
        <w:t>U</w:t>
      </w:r>
      <w:r w:rsidRPr="00E07EA9">
        <w:t>E shall store the SOR-CMCI</w:t>
      </w:r>
      <w:r>
        <w:t xml:space="preserve"> in the non-volatile memory</w:t>
      </w:r>
      <w:r w:rsidRPr="00E07EA9">
        <w:t xml:space="preserve"> </w:t>
      </w:r>
      <w:r>
        <w:t xml:space="preserve">of the ME </w:t>
      </w:r>
      <w:r w:rsidRPr="00E07EA9">
        <w:t>when:</w:t>
      </w:r>
    </w:p>
    <w:p w14:paraId="75E61632" w14:textId="77777777" w:rsidR="00D72AB9" w:rsidRPr="00E07EA9" w:rsidRDefault="00D72AB9" w:rsidP="00D72AB9">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16EE7D0B" w14:textId="77777777" w:rsidR="00D72AB9" w:rsidRPr="00E07EA9" w:rsidRDefault="00D72AB9" w:rsidP="00D72AB9">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signalling</w:t>
      </w:r>
      <w:r>
        <w:t>;</w:t>
      </w:r>
    </w:p>
    <w:p w14:paraId="563FD2A8" w14:textId="77777777" w:rsidR="00D72AB9" w:rsidRPr="00E07EA9" w:rsidRDefault="00D72AB9" w:rsidP="00D72AB9">
      <w:r w:rsidRPr="00E07EA9">
        <w:t xml:space="preserve">The ME shall not delete the SOR-CMCI when the UE is switched off. </w:t>
      </w:r>
      <w:r w:rsidRPr="00E07EA9">
        <w:tab/>
        <w:t>The ME shall delete the SOR-CMCI when a new USIM is inserted.</w:t>
      </w:r>
    </w:p>
    <w:p w14:paraId="698151B1" w14:textId="77777777" w:rsidR="00D72AB9" w:rsidRPr="00154E31" w:rsidRDefault="00D72AB9" w:rsidP="00D72AB9">
      <w:pPr>
        <w:pStyle w:val="EditorsNote"/>
      </w:pPr>
      <w:r w:rsidRPr="00FB2E19">
        <w:t>Editor's Note:</w:t>
      </w:r>
      <w:r w:rsidRPr="00FB2E19">
        <w:tab/>
        <w:t xml:space="preserve">It is FFS </w:t>
      </w:r>
      <w:r>
        <w:t>whether the USIM or ME always needs to store the SOR-CMCI or the HPLMN needs to indicate to the UE to store the SOR-CMCI in the USIM or ME</w:t>
      </w:r>
      <w:r w:rsidRPr="00FB2E19">
        <w:t>.</w:t>
      </w:r>
    </w:p>
    <w:p w14:paraId="2127EB43" w14:textId="77777777" w:rsidR="00D72AB9" w:rsidRPr="00FB2E19" w:rsidRDefault="00D72AB9" w:rsidP="00D72AB9">
      <w:r w:rsidRPr="00FB2E19">
        <w:t>SOR-CMCI consists of the following parameters:</w:t>
      </w:r>
    </w:p>
    <w:p w14:paraId="13793BC4" w14:textId="77777777" w:rsidR="00D72AB9" w:rsidRPr="00FB2E19" w:rsidRDefault="00D72AB9" w:rsidP="00D72AB9">
      <w:pPr>
        <w:pStyle w:val="B1"/>
      </w:pPr>
      <w:proofErr w:type="spellStart"/>
      <w:r w:rsidRPr="00FB2E19">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2CF67A30" w14:textId="77777777" w:rsidR="00D72AB9" w:rsidRPr="0043032E" w:rsidRDefault="00D72AB9" w:rsidP="00D72AB9">
      <w:pPr>
        <w:pStyle w:val="B2"/>
        <w:rPr>
          <w:lang w:val="fr-FR"/>
        </w:rPr>
      </w:pPr>
      <w:r w:rsidRPr="0043032E">
        <w:rPr>
          <w:lang w:val="fr-FR"/>
        </w:rPr>
        <w:t>1)</w:t>
      </w:r>
      <w:r w:rsidRPr="0043032E">
        <w:rPr>
          <w:lang w:val="fr-FR"/>
        </w:rPr>
        <w:tab/>
        <w:t xml:space="preserve">PDU session </w:t>
      </w:r>
      <w:proofErr w:type="spellStart"/>
      <w:r w:rsidRPr="003E4EA4">
        <w:rPr>
          <w:lang w:val="fr-FR"/>
        </w:rPr>
        <w:t>attribute</w:t>
      </w:r>
      <w:proofErr w:type="spellEnd"/>
      <w:r w:rsidRPr="003E4EA4">
        <w:rPr>
          <w:lang w:val="fr-FR"/>
        </w:rPr>
        <w:t xml:space="preserve"> type </w:t>
      </w:r>
      <w:proofErr w:type="spellStart"/>
      <w:r w:rsidRPr="003E4EA4">
        <w:rPr>
          <w:lang w:val="fr-FR"/>
        </w:rPr>
        <w:t>criterion</w:t>
      </w:r>
      <w:proofErr w:type="spellEnd"/>
      <w:r w:rsidRPr="003E4EA4">
        <w:rPr>
          <w:lang w:val="fr-FR"/>
        </w:rPr>
        <w:t>:</w:t>
      </w:r>
    </w:p>
    <w:p w14:paraId="06BA4ED2" w14:textId="77777777" w:rsidR="00D72AB9" w:rsidRPr="00FB2E19" w:rsidRDefault="00D72AB9" w:rsidP="00D72AB9">
      <w:pPr>
        <w:pStyle w:val="B3"/>
      </w:pPr>
      <w:r w:rsidRPr="00FB2E19">
        <w:t>a)</w:t>
      </w:r>
      <w:r w:rsidRPr="00FB2E19">
        <w:tab/>
        <w:t>DNN of the PDU session;</w:t>
      </w:r>
      <w:r>
        <w:t xml:space="preserve"> and</w:t>
      </w:r>
    </w:p>
    <w:p w14:paraId="346E776D" w14:textId="77777777" w:rsidR="00D72AB9" w:rsidRPr="00FB2E19" w:rsidRDefault="00D72AB9" w:rsidP="00D72AB9">
      <w:pPr>
        <w:pStyle w:val="B3"/>
      </w:pPr>
      <w:r w:rsidRPr="00FB2E19">
        <w:t>b)</w:t>
      </w:r>
      <w:r w:rsidRPr="00FB2E19">
        <w:tab/>
      </w:r>
      <w:r w:rsidRPr="00FB2E19">
        <w:tab/>
        <w:t>S-NSSAI of the PDU session;</w:t>
      </w:r>
    </w:p>
    <w:p w14:paraId="0CE85FBA" w14:textId="7854F711" w:rsidR="00D72AB9" w:rsidDel="00B930DA" w:rsidRDefault="00D72AB9" w:rsidP="00D72AB9">
      <w:pPr>
        <w:pStyle w:val="EditorsNote"/>
        <w:rPr>
          <w:del w:id="3" w:author="OrangeMS-130e" w:date="2021-05-13T01:10:00Z"/>
        </w:rPr>
      </w:pPr>
      <w:del w:id="4" w:author="OrangeMS-130e" w:date="2021-05-13T01:10:00Z">
        <w:r w:rsidRPr="00FB2E19" w:rsidDel="00B930DA">
          <w:delText>Editor's Note:</w:delText>
        </w:r>
        <w:r w:rsidRPr="00FB2E19" w:rsidDel="00B930DA">
          <w:tab/>
          <w:delText xml:space="preserve">It is FFS </w:delText>
        </w:r>
        <w:r w:rsidDel="00B930DA">
          <w:delText xml:space="preserve">whether 5QI is considered as part of the </w:delText>
        </w:r>
        <w:r w:rsidRPr="00FB2E19" w:rsidDel="00B930DA">
          <w:delText>PDU session attribute type criteria.</w:delText>
        </w:r>
      </w:del>
    </w:p>
    <w:p w14:paraId="49AD0EDA" w14:textId="77777777" w:rsidR="00D72AB9" w:rsidRPr="00FB2E19" w:rsidRDefault="00D72AB9" w:rsidP="00D72AB9">
      <w:pPr>
        <w:pStyle w:val="B2"/>
      </w:pPr>
      <w:r w:rsidRPr="00FB2E19">
        <w:t>2)</w:t>
      </w:r>
      <w:r w:rsidRPr="00FB2E19">
        <w:tab/>
        <w:t xml:space="preserve">service type </w:t>
      </w:r>
      <w:r>
        <w:t>criterion</w:t>
      </w:r>
      <w:r w:rsidRPr="00FB2E19">
        <w:t>:</w:t>
      </w:r>
    </w:p>
    <w:p w14:paraId="0F1FA873" w14:textId="77777777" w:rsidR="00D72AB9" w:rsidRPr="00FB2E19" w:rsidRDefault="00D72AB9" w:rsidP="00D72AB9">
      <w:pPr>
        <w:pStyle w:val="B3"/>
      </w:pPr>
      <w:r w:rsidRPr="00FB2E19">
        <w:t>a)</w:t>
      </w:r>
      <w:r w:rsidRPr="00FB2E19">
        <w:tab/>
        <w:t>IMS registration related signalling;</w:t>
      </w:r>
    </w:p>
    <w:p w14:paraId="4C8E02CB" w14:textId="77777777" w:rsidR="00D72AB9" w:rsidRPr="00FB2E19" w:rsidRDefault="00D72AB9" w:rsidP="00D72AB9">
      <w:pPr>
        <w:pStyle w:val="B3"/>
      </w:pPr>
      <w:r w:rsidRPr="00FB2E19">
        <w:t>b)</w:t>
      </w:r>
      <w:r w:rsidRPr="00FB2E19">
        <w:tab/>
        <w:t>MMTEL voice call;</w:t>
      </w:r>
    </w:p>
    <w:p w14:paraId="7F0DF65E" w14:textId="77777777" w:rsidR="00D72AB9" w:rsidRPr="00FB2E19" w:rsidRDefault="00D72AB9" w:rsidP="00D72AB9">
      <w:pPr>
        <w:pStyle w:val="B3"/>
      </w:pPr>
      <w:r w:rsidRPr="00FB2E19">
        <w:t>c)</w:t>
      </w:r>
      <w:r w:rsidRPr="00FB2E19">
        <w:tab/>
        <w:t>MMTEL video call;</w:t>
      </w:r>
    </w:p>
    <w:p w14:paraId="55B15F12" w14:textId="77777777" w:rsidR="00D72AB9" w:rsidRPr="00FB2E19" w:rsidRDefault="00D72AB9" w:rsidP="00D72AB9">
      <w:pPr>
        <w:pStyle w:val="B3"/>
      </w:pPr>
      <w:r w:rsidRPr="00FB2E19">
        <w:t>d)</w:t>
      </w:r>
      <w:r w:rsidRPr="00FB2E19">
        <w:tab/>
        <w:t xml:space="preserve">MO SMS over NAS or MO </w:t>
      </w:r>
      <w:proofErr w:type="spellStart"/>
      <w:r w:rsidRPr="00FB2E19">
        <w:t>SMSoIP</w:t>
      </w:r>
      <w:proofErr w:type="spellEnd"/>
      <w:r w:rsidRPr="00FB2E19">
        <w:t>; and</w:t>
      </w:r>
    </w:p>
    <w:p w14:paraId="1099172D" w14:textId="77777777" w:rsidR="00D72AB9" w:rsidRPr="00FB2E19" w:rsidRDefault="00D72AB9" w:rsidP="00D72AB9">
      <w:pPr>
        <w:pStyle w:val="B2"/>
      </w:pPr>
      <w:r>
        <w:t>3</w:t>
      </w:r>
      <w:r w:rsidRPr="00FB2E19">
        <w:t>)</w:t>
      </w:r>
      <w:r w:rsidRPr="00FB2E19">
        <w:tab/>
        <w:t>match all</w:t>
      </w:r>
      <w:r>
        <w:t xml:space="preserve"> type criterion</w:t>
      </w:r>
      <w:r w:rsidRPr="00FB2E19">
        <w:t>; and</w:t>
      </w:r>
    </w:p>
    <w:p w14:paraId="5C1AC075" w14:textId="186F8CE2" w:rsidR="00D72AB9" w:rsidRPr="00FB2E19" w:rsidDel="00B930DA" w:rsidRDefault="00D72AB9" w:rsidP="00D72AB9">
      <w:pPr>
        <w:pStyle w:val="EditorsNote"/>
        <w:rPr>
          <w:del w:id="5" w:author="OrangeMS-130e" w:date="2021-05-13T01:10:00Z"/>
        </w:rPr>
      </w:pPr>
      <w:del w:id="6" w:author="OrangeMS-130e" w:date="2021-05-13T01:10:00Z">
        <w:r w:rsidRPr="00FB2E19" w:rsidDel="00B930DA">
          <w:delText>Editor's Note:</w:delText>
        </w:r>
        <w:r w:rsidRPr="00FB2E19" w:rsidDel="00B930DA">
          <w:tab/>
          <w:delText xml:space="preserve">It is FFS whether other service </w:delText>
        </w:r>
        <w:r w:rsidDel="00B930DA">
          <w:delText>criterion</w:delText>
        </w:r>
        <w:r w:rsidRPr="00FB2E19" w:rsidDel="00B930DA">
          <w:delText xml:space="preserve"> types or parameters are to be added.</w:delText>
        </w:r>
      </w:del>
    </w:p>
    <w:p w14:paraId="095641AB" w14:textId="77777777" w:rsidR="00D72AB9" w:rsidRPr="00FB2E19" w:rsidRDefault="00D72AB9" w:rsidP="00D72AB9">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4D21E595" w14:textId="77777777" w:rsidR="00D72AB9" w:rsidRDefault="00D72AB9" w:rsidP="00D72AB9">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28716244" w14:textId="77777777" w:rsidR="00D72AB9" w:rsidRDefault="00D72AB9" w:rsidP="00D72AB9">
      <w:r>
        <w:lastRenderedPageBreak/>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subclause C.4.2.</w:t>
      </w:r>
    </w:p>
    <w:p w14:paraId="20D39C14" w14:textId="77777777" w:rsidR="00D72AB9" w:rsidRDefault="00D72AB9" w:rsidP="00D72AB9">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711768C7" w14:textId="77777777" w:rsidR="00D72AB9" w:rsidRPr="00FB2E19" w:rsidRDefault="00D72AB9" w:rsidP="00D72AB9">
      <w:r>
        <w:t xml:space="preserve">The timer </w:t>
      </w:r>
      <w:proofErr w:type="spellStart"/>
      <w:r>
        <w:t>Tsor</w:t>
      </w:r>
      <w:proofErr w:type="spellEnd"/>
      <w:r>
        <w:t xml:space="preserve">-cm is applicable only if the </w:t>
      </w:r>
      <w:r w:rsidRPr="00FB2E19">
        <w:t>UE is in automatic network selection mode</w:t>
      </w:r>
      <w:r>
        <w:t>.</w:t>
      </w:r>
    </w:p>
    <w:p w14:paraId="2A1B9F5E" w14:textId="77777777" w:rsidR="00D72AB9" w:rsidRDefault="00D72AB9" w:rsidP="00D72AB9">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00BDA368" w14:textId="77777777" w:rsidR="00D72AB9" w:rsidRPr="00FB2E19" w:rsidRDefault="00D72AB9" w:rsidP="00D72AB9">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selection. These services are known to the UE by default and the UE shall not follow the SOR-CMCI criteria even if configured to interrupt such services:</w:t>
      </w:r>
    </w:p>
    <w:p w14:paraId="0632807C" w14:textId="77777777" w:rsidR="00D72AB9" w:rsidRPr="00FB2E19" w:rsidRDefault="00D72AB9" w:rsidP="00D72AB9">
      <w:pPr>
        <w:pStyle w:val="B1"/>
      </w:pPr>
      <w:proofErr w:type="spellStart"/>
      <w:r>
        <w:t>i</w:t>
      </w:r>
      <w:proofErr w:type="spellEnd"/>
      <w:r w:rsidRPr="00FB2E19">
        <w:t>)</w:t>
      </w:r>
      <w:r w:rsidRPr="00FB2E19">
        <w:tab/>
        <w:t>emergency service</w:t>
      </w:r>
      <w:r>
        <w:t>s.</w:t>
      </w:r>
    </w:p>
    <w:p w14:paraId="5A77D543" w14:textId="77777777" w:rsidR="00D72AB9" w:rsidRDefault="00D72AB9" w:rsidP="00D72AB9">
      <w:r>
        <w:t xml:space="preserve">The UE configured with high priority access in the selected PLMN shall consider all services to be exempted from being </w:t>
      </w:r>
      <w:r w:rsidRPr="00FB2E19">
        <w:t xml:space="preserve">forced to release the related established PDU session </w:t>
      </w:r>
      <w:r>
        <w:t>, if any,</w:t>
      </w:r>
      <w:r w:rsidRPr="00FB2E19">
        <w:t xml:space="preserve"> enter idle mode and perform high priority PLMN/Access technology selection.</w:t>
      </w:r>
    </w:p>
    <w:p w14:paraId="423D43DD" w14:textId="77777777" w:rsidR="00D72AB9" w:rsidRDefault="00D72AB9" w:rsidP="00D72AB9">
      <w:r>
        <w:t xml:space="preserve">The user may configure the UE with a </w:t>
      </w:r>
      <w:r w:rsidRPr="00FB2E19">
        <w:t>"</w:t>
      </w:r>
      <w:r>
        <w:t>user controlled list of services exempted from release due to SOR</w:t>
      </w:r>
      <w:r w:rsidRPr="00FB2E19">
        <w:t>"</w:t>
      </w:r>
      <w:r>
        <w:t>, consisting of one or more of the following:</w:t>
      </w:r>
    </w:p>
    <w:p w14:paraId="43614BAD" w14:textId="77777777" w:rsidR="00D72AB9" w:rsidRDefault="00D72AB9" w:rsidP="00D72AB9">
      <w:pPr>
        <w:pStyle w:val="B1"/>
      </w:pPr>
      <w:proofErr w:type="spellStart"/>
      <w:r>
        <w:t>i</w:t>
      </w:r>
      <w:proofErr w:type="spellEnd"/>
      <w:r>
        <w:t>)</w:t>
      </w:r>
      <w:r>
        <w:tab/>
        <w:t>MMTEL voice call;</w:t>
      </w:r>
    </w:p>
    <w:p w14:paraId="06A11640" w14:textId="77777777" w:rsidR="00D72AB9" w:rsidRDefault="00D72AB9" w:rsidP="00D72AB9">
      <w:pPr>
        <w:pStyle w:val="B1"/>
      </w:pPr>
      <w:r>
        <w:t>ii)</w:t>
      </w:r>
      <w:r>
        <w:tab/>
        <w:t>MMTEL video call; and</w:t>
      </w:r>
    </w:p>
    <w:p w14:paraId="6CDF4607" w14:textId="77777777" w:rsidR="00D72AB9" w:rsidRPr="00FB2E19" w:rsidRDefault="00D72AB9" w:rsidP="00D72AB9">
      <w:pPr>
        <w:pStyle w:val="B1"/>
      </w:pPr>
      <w:r>
        <w:t>ii)</w:t>
      </w:r>
      <w:r>
        <w:tab/>
        <w:t xml:space="preserve">SMS over NAS or </w:t>
      </w:r>
      <w:proofErr w:type="spellStart"/>
      <w:r>
        <w:t>SMSoIP</w:t>
      </w:r>
      <w:proofErr w:type="spellEnd"/>
      <w:r>
        <w:t>.</w:t>
      </w:r>
    </w:p>
    <w:p w14:paraId="4C8E5DE6" w14:textId="77777777" w:rsidR="00D72AB9" w:rsidRDefault="00D72AB9" w:rsidP="00D72AB9">
      <w:r>
        <w:t xml:space="preserve">The UE shall set the value for </w:t>
      </w:r>
      <w:proofErr w:type="spellStart"/>
      <w:r>
        <w:t>Tsor</w:t>
      </w:r>
      <w:proofErr w:type="spellEnd"/>
      <w:r>
        <w:t xml:space="preserve">-cm timer for all services included in the </w:t>
      </w:r>
      <w:r w:rsidRPr="00FB2E19">
        <w:t>"</w:t>
      </w:r>
      <w:r>
        <w:t>user controlled list of services exempted from release due to SOR</w:t>
      </w:r>
      <w:r w:rsidRPr="00FB2E19">
        <w:t>"</w:t>
      </w:r>
      <w:r>
        <w:t xml:space="preserve"> to infinity.</w:t>
      </w:r>
    </w:p>
    <w:p w14:paraId="0CB51501" w14:textId="77777777" w:rsidR="00D72AB9" w:rsidRPr="00FB2E19" w:rsidRDefault="00D72AB9" w:rsidP="00D72AB9">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BE02178" w14:textId="77777777" w:rsidR="00DF608E" w:rsidRPr="00651821" w:rsidRDefault="00DF608E" w:rsidP="00DF608E">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31119C5" w14:textId="77777777" w:rsidR="00DF608E" w:rsidRDefault="00DF608E">
      <w:pPr>
        <w:rPr>
          <w:noProof/>
        </w:rPr>
      </w:pPr>
    </w:p>
    <w:sectPr w:rsidR="00DF60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C5868" w14:textId="77777777" w:rsidR="00332F98" w:rsidRDefault="00332F98">
      <w:r>
        <w:separator/>
      </w:r>
    </w:p>
  </w:endnote>
  <w:endnote w:type="continuationSeparator" w:id="0">
    <w:p w14:paraId="77E27810" w14:textId="77777777" w:rsidR="00332F98" w:rsidRDefault="0033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AF1A1" w14:textId="77777777" w:rsidR="00332F98" w:rsidRDefault="00332F98">
      <w:r>
        <w:separator/>
      </w:r>
    </w:p>
  </w:footnote>
  <w:footnote w:type="continuationSeparator" w:id="0">
    <w:p w14:paraId="47159F9E" w14:textId="77777777" w:rsidR="00332F98" w:rsidRDefault="00332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51B3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3DEB"/>
    <w:rsid w:val="002B5741"/>
    <w:rsid w:val="00305409"/>
    <w:rsid w:val="00332F98"/>
    <w:rsid w:val="003609EF"/>
    <w:rsid w:val="0036231A"/>
    <w:rsid w:val="00363DF6"/>
    <w:rsid w:val="003674C0"/>
    <w:rsid w:val="003739FE"/>
    <w:rsid w:val="00374DD4"/>
    <w:rsid w:val="003B729C"/>
    <w:rsid w:val="003E1A36"/>
    <w:rsid w:val="00410371"/>
    <w:rsid w:val="004242F1"/>
    <w:rsid w:val="004A6835"/>
    <w:rsid w:val="004B75B7"/>
    <w:rsid w:val="004E1669"/>
    <w:rsid w:val="00512317"/>
    <w:rsid w:val="00512B83"/>
    <w:rsid w:val="0051580D"/>
    <w:rsid w:val="00547111"/>
    <w:rsid w:val="00570453"/>
    <w:rsid w:val="00592D74"/>
    <w:rsid w:val="005E2C44"/>
    <w:rsid w:val="00621188"/>
    <w:rsid w:val="006257ED"/>
    <w:rsid w:val="00666639"/>
    <w:rsid w:val="00677E82"/>
    <w:rsid w:val="00695808"/>
    <w:rsid w:val="006B46FB"/>
    <w:rsid w:val="006E21FB"/>
    <w:rsid w:val="0076678C"/>
    <w:rsid w:val="00792342"/>
    <w:rsid w:val="007977A8"/>
    <w:rsid w:val="007B512A"/>
    <w:rsid w:val="007C2097"/>
    <w:rsid w:val="007D6A07"/>
    <w:rsid w:val="007F7259"/>
    <w:rsid w:val="00803B82"/>
    <w:rsid w:val="008040A8"/>
    <w:rsid w:val="0082695C"/>
    <w:rsid w:val="008279FA"/>
    <w:rsid w:val="008438B9"/>
    <w:rsid w:val="00843F64"/>
    <w:rsid w:val="008626E7"/>
    <w:rsid w:val="00870EE7"/>
    <w:rsid w:val="008863B9"/>
    <w:rsid w:val="008A45A6"/>
    <w:rsid w:val="008D129F"/>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174B"/>
    <w:rsid w:val="00AC5820"/>
    <w:rsid w:val="00AD1CD8"/>
    <w:rsid w:val="00B258BB"/>
    <w:rsid w:val="00B468EF"/>
    <w:rsid w:val="00B67B97"/>
    <w:rsid w:val="00B930DA"/>
    <w:rsid w:val="00B968C8"/>
    <w:rsid w:val="00BA04DB"/>
    <w:rsid w:val="00BA3EC5"/>
    <w:rsid w:val="00BA51D9"/>
    <w:rsid w:val="00BB5DFC"/>
    <w:rsid w:val="00BD279D"/>
    <w:rsid w:val="00BD6BB8"/>
    <w:rsid w:val="00BE70D2"/>
    <w:rsid w:val="00C66BA2"/>
    <w:rsid w:val="00C71139"/>
    <w:rsid w:val="00C75CB0"/>
    <w:rsid w:val="00C95985"/>
    <w:rsid w:val="00CA21C3"/>
    <w:rsid w:val="00CC5026"/>
    <w:rsid w:val="00CC68D0"/>
    <w:rsid w:val="00CF6670"/>
    <w:rsid w:val="00D03F9A"/>
    <w:rsid w:val="00D06D51"/>
    <w:rsid w:val="00D24991"/>
    <w:rsid w:val="00D50255"/>
    <w:rsid w:val="00D66520"/>
    <w:rsid w:val="00D72AB9"/>
    <w:rsid w:val="00D91B51"/>
    <w:rsid w:val="00DA3849"/>
    <w:rsid w:val="00DE34CF"/>
    <w:rsid w:val="00DF27CE"/>
    <w:rsid w:val="00DF608E"/>
    <w:rsid w:val="00E02C44"/>
    <w:rsid w:val="00E13F3D"/>
    <w:rsid w:val="00E34898"/>
    <w:rsid w:val="00E3515A"/>
    <w:rsid w:val="00E47A01"/>
    <w:rsid w:val="00E71F44"/>
    <w:rsid w:val="00E8079D"/>
    <w:rsid w:val="00EB09B7"/>
    <w:rsid w:val="00EC02F2"/>
    <w:rsid w:val="00EE7D7C"/>
    <w:rsid w:val="00F257EA"/>
    <w:rsid w:val="00F25D98"/>
    <w:rsid w:val="00F300FB"/>
    <w:rsid w:val="00F5725B"/>
    <w:rsid w:val="00F6579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1">
    <w:name w:val="B1 Char1"/>
    <w:link w:val="B1"/>
    <w:rsid w:val="00D72AB9"/>
    <w:rPr>
      <w:rFonts w:ascii="Times New Roman" w:hAnsi="Times New Roman"/>
      <w:lang w:val="en-GB" w:eastAsia="en-US"/>
    </w:rPr>
  </w:style>
  <w:style w:type="character" w:customStyle="1" w:styleId="NOChar">
    <w:name w:val="NO Char"/>
    <w:link w:val="NO"/>
    <w:rsid w:val="00D72AB9"/>
    <w:rPr>
      <w:rFonts w:ascii="Times New Roman" w:hAnsi="Times New Roman"/>
      <w:lang w:val="en-GB" w:eastAsia="en-US"/>
    </w:rPr>
  </w:style>
  <w:style w:type="character" w:customStyle="1" w:styleId="B2Char">
    <w:name w:val="B2 Char"/>
    <w:link w:val="B2"/>
    <w:rsid w:val="00D72AB9"/>
    <w:rPr>
      <w:rFonts w:ascii="Times New Roman" w:hAnsi="Times New Roman"/>
      <w:lang w:val="en-GB" w:eastAsia="en-US"/>
    </w:rPr>
  </w:style>
  <w:style w:type="character" w:customStyle="1" w:styleId="EditorsNoteChar">
    <w:name w:val="Editor's Note Char"/>
    <w:aliases w:val="EN Char"/>
    <w:link w:val="EditorsNote"/>
    <w:rsid w:val="00D72AB9"/>
    <w:rPr>
      <w:rFonts w:ascii="Times New Roman" w:hAnsi="Times New Roman"/>
      <w:color w:val="FF0000"/>
      <w:lang w:val="en-GB" w:eastAsia="en-US"/>
    </w:rPr>
  </w:style>
  <w:style w:type="character" w:customStyle="1" w:styleId="B3Car">
    <w:name w:val="B3 Car"/>
    <w:link w:val="B3"/>
    <w:rsid w:val="00D72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6F16B-845B-4919-A5BF-94387BD2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1055</Words>
  <Characters>6332</Characters>
  <Application>Microsoft Office Word</Application>
  <DocSecurity>0</DocSecurity>
  <Lines>52</Lines>
  <Paragraphs>14</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OrangeMS-130e-rev2</cp:lastModifiedBy>
  <cp:revision>42</cp:revision>
  <cp:lastPrinted>1899-12-31T23:00:00Z</cp:lastPrinted>
  <dcterms:created xsi:type="dcterms:W3CDTF">2018-11-05T09:14:00Z</dcterms:created>
  <dcterms:modified xsi:type="dcterms:W3CDTF">2021-05-27T09:32:00Z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